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33" w:rsidRDefault="00F96761" w:rsidP="000650A3">
      <w:pPr>
        <w:pStyle w:val="Heading3"/>
        <w:jc w:val="left"/>
      </w:pPr>
      <w:r>
        <w:t>City of Morgan</w:t>
      </w:r>
    </w:p>
    <w:p w:rsidR="000650A3" w:rsidRDefault="008C1A91" w:rsidP="0072128A">
      <w:pPr>
        <w:spacing w:after="0"/>
      </w:pPr>
      <w:r>
        <w:t>P.O. Box 381</w:t>
      </w:r>
    </w:p>
    <w:p w:rsidR="0072128A" w:rsidRDefault="008C1A91" w:rsidP="0072128A">
      <w:pPr>
        <w:spacing w:after="0"/>
      </w:pPr>
      <w:r>
        <w:t>Morgan, TX  76671</w:t>
      </w:r>
    </w:p>
    <w:p w:rsidR="0072128A" w:rsidRDefault="008C1A91" w:rsidP="0072128A">
      <w:pPr>
        <w:spacing w:after="0"/>
      </w:pPr>
      <w:r>
        <w:t>254-635-2106</w:t>
      </w:r>
    </w:p>
    <w:p w:rsidR="0072128A" w:rsidRDefault="008C7A93" w:rsidP="0072128A">
      <w:pPr>
        <w:spacing w:after="0"/>
      </w:pPr>
      <w:proofErr w:type="gramStart"/>
      <w:r>
        <w:t>Bosque</w:t>
      </w:r>
      <w:r w:rsidR="0072128A">
        <w:t xml:space="preserve">  County</w:t>
      </w:r>
      <w:proofErr w:type="gramEnd"/>
      <w:r w:rsidR="0072128A">
        <w:t>, Texas</w:t>
      </w:r>
    </w:p>
    <w:p w:rsidR="005A2B33" w:rsidRPr="005A2B33" w:rsidRDefault="008C1A91" w:rsidP="005A2B33">
      <w:pPr>
        <w:pStyle w:val="Heading2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PWS ID #0180018</w:t>
      </w:r>
    </w:p>
    <w:p w:rsidR="005A2B33" w:rsidRDefault="005A2B33" w:rsidP="005A2B33">
      <w:pPr>
        <w:pStyle w:val="Subtitle"/>
        <w:jc w:val="left"/>
        <w:rPr>
          <w:rFonts w:asciiTheme="minorHAnsi" w:eastAsiaTheme="minorHAnsi" w:hAnsiTheme="minorHAnsi" w:cstheme="minorHAnsi"/>
          <w:b w:val="0"/>
          <w:sz w:val="24"/>
          <w:szCs w:val="24"/>
        </w:rPr>
      </w:pPr>
      <w:bookmarkStart w:id="0" w:name="_GoBack"/>
      <w:bookmarkEnd w:id="0"/>
    </w:p>
    <w:p w:rsidR="005A2B33" w:rsidRDefault="005A2B33" w:rsidP="005A2B33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PUCT Project 52299 – Senate Bill 3</w:t>
      </w:r>
    </w:p>
    <w:p w:rsidR="005A2B33" w:rsidRDefault="005A2B33" w:rsidP="005A2B33">
      <w:pPr>
        <w:pStyle w:val="Subtitle"/>
        <w:ind w:left="720" w:hanging="720"/>
        <w:jc w:val="left"/>
        <w:rPr>
          <w:b w:val="0"/>
          <w:sz w:val="24"/>
        </w:rPr>
      </w:pPr>
    </w:p>
    <w:p w:rsidR="0072128A" w:rsidRDefault="008C1A91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The City of Morgan</w:t>
      </w:r>
      <w:r w:rsidR="0050161A">
        <w:rPr>
          <w:b w:val="0"/>
          <w:sz w:val="24"/>
        </w:rPr>
        <w:t xml:space="preserve"> produces it</w:t>
      </w:r>
      <w:r w:rsidR="0072128A" w:rsidRPr="0072128A">
        <w:rPr>
          <w:b w:val="0"/>
          <w:sz w:val="24"/>
        </w:rPr>
        <w:t>s own water</w:t>
      </w:r>
      <w:r>
        <w:rPr>
          <w:b w:val="0"/>
          <w:sz w:val="24"/>
        </w:rPr>
        <w:t xml:space="preserve"> from two</w:t>
      </w:r>
      <w:r w:rsidR="008C7A93">
        <w:rPr>
          <w:b w:val="0"/>
          <w:sz w:val="24"/>
        </w:rPr>
        <w:t xml:space="preserve"> well</w:t>
      </w:r>
      <w:r>
        <w:rPr>
          <w:b w:val="0"/>
          <w:sz w:val="24"/>
        </w:rPr>
        <w:t>s. Both wells</w:t>
      </w:r>
      <w:r w:rsidR="00161433">
        <w:rPr>
          <w:b w:val="0"/>
          <w:sz w:val="24"/>
        </w:rPr>
        <w:t xml:space="preserve"> are</w:t>
      </w:r>
      <w:r w:rsidR="0072128A">
        <w:rPr>
          <w:b w:val="0"/>
          <w:sz w:val="24"/>
        </w:rPr>
        <w:t xml:space="preserve"> classified as critical load.</w:t>
      </w:r>
      <w:r>
        <w:rPr>
          <w:b w:val="0"/>
          <w:sz w:val="24"/>
        </w:rPr>
        <w:t xml:space="preserve"> </w:t>
      </w:r>
    </w:p>
    <w:p w:rsidR="0072128A" w:rsidRDefault="008C1A91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Well #1 and #2 – Both wells are located at intersection of Virginia and Shepard Streets; Morgan, TX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Emergency Contacts: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  <w:r>
        <w:rPr>
          <w:b w:val="0"/>
        </w:rPr>
        <w:t xml:space="preserve"> – system operator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254-722-3458</w:t>
      </w:r>
    </w:p>
    <w:p w:rsidR="005A2B33" w:rsidRDefault="008C1A91" w:rsidP="005A2B33">
      <w:pPr>
        <w:pStyle w:val="BodyText"/>
        <w:rPr>
          <w:b w:val="0"/>
        </w:rPr>
      </w:pPr>
      <w:r>
        <w:rPr>
          <w:b w:val="0"/>
        </w:rPr>
        <w:t xml:space="preserve">Jonathan </w:t>
      </w:r>
      <w:proofErr w:type="spellStart"/>
      <w:r>
        <w:rPr>
          <w:b w:val="0"/>
        </w:rPr>
        <w:t>Croom</w:t>
      </w:r>
      <w:proofErr w:type="spellEnd"/>
      <w:r>
        <w:rPr>
          <w:b w:val="0"/>
        </w:rPr>
        <w:t xml:space="preserve"> – Mayor</w:t>
      </w:r>
    </w:p>
    <w:p w:rsidR="005A2B33" w:rsidRDefault="0031388F" w:rsidP="005A2B33">
      <w:pPr>
        <w:pStyle w:val="BodyText"/>
        <w:rPr>
          <w:b w:val="0"/>
        </w:rPr>
      </w:pPr>
      <w:r>
        <w:rPr>
          <w:b w:val="0"/>
        </w:rPr>
        <w:t>2</w:t>
      </w:r>
      <w:r w:rsidR="008C1A91">
        <w:rPr>
          <w:b w:val="0"/>
        </w:rPr>
        <w:t>54-635-2106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Thank you,</w:t>
      </w:r>
    </w:p>
    <w:p w:rsidR="005A2B33" w:rsidRDefault="005A2B33" w:rsidP="005A2B33">
      <w:pPr>
        <w:pStyle w:val="BodyText"/>
        <w:rPr>
          <w:b w:val="0"/>
        </w:rPr>
      </w:pPr>
    </w:p>
    <w:p w:rsidR="002F3134" w:rsidRPr="002F3134" w:rsidRDefault="002F3134" w:rsidP="002F3134">
      <w:pPr>
        <w:pStyle w:val="BodyText"/>
        <w:rPr>
          <w:rFonts w:ascii="Brush Script MT" w:hAnsi="Brush Script MT"/>
          <w:b w:val="0"/>
          <w:sz w:val="48"/>
          <w:szCs w:val="48"/>
        </w:rPr>
      </w:pPr>
      <w:r w:rsidRPr="002F3134">
        <w:rPr>
          <w:rFonts w:ascii="Brush Script MT" w:hAnsi="Brush Script MT"/>
          <w:b w:val="0"/>
          <w:sz w:val="48"/>
          <w:szCs w:val="48"/>
        </w:rPr>
        <w:t xml:space="preserve">David C. </w:t>
      </w:r>
      <w:proofErr w:type="spellStart"/>
      <w:r w:rsidRPr="002F3134">
        <w:rPr>
          <w:rFonts w:ascii="Brush Script MT" w:hAnsi="Brush Script MT"/>
          <w:b w:val="0"/>
          <w:sz w:val="48"/>
          <w:szCs w:val="48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Default="002F3134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Pr="00B85A31" w:rsidRDefault="00E83325" w:rsidP="005A2B33">
      <w:pPr>
        <w:pStyle w:val="BodyText"/>
        <w:rPr>
          <w:b w:val="0"/>
        </w:rPr>
      </w:pPr>
      <w:r>
        <w:rPr>
          <w:b w:val="0"/>
        </w:rPr>
        <w:t>cc: Bosque</w:t>
      </w:r>
      <w:r w:rsidR="0031388F">
        <w:rPr>
          <w:b w:val="0"/>
        </w:rPr>
        <w:t xml:space="preserve"> County LEPC, </w:t>
      </w:r>
      <w:r w:rsidR="005069DD">
        <w:rPr>
          <w:b w:val="0"/>
        </w:rPr>
        <w:t xml:space="preserve">TDEM; </w:t>
      </w:r>
      <w:r w:rsidR="00161433">
        <w:rPr>
          <w:b w:val="0"/>
        </w:rPr>
        <w:t>TNMP</w:t>
      </w:r>
    </w:p>
    <w:p w:rsidR="00AB6E64" w:rsidRDefault="00AB6E64"/>
    <w:sectPr w:rsidR="00AB6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33"/>
    <w:rsid w:val="000650A3"/>
    <w:rsid w:val="00161433"/>
    <w:rsid w:val="001D1848"/>
    <w:rsid w:val="002F3134"/>
    <w:rsid w:val="0031388F"/>
    <w:rsid w:val="0036611E"/>
    <w:rsid w:val="0050161A"/>
    <w:rsid w:val="005069DD"/>
    <w:rsid w:val="005A2B33"/>
    <w:rsid w:val="0072128A"/>
    <w:rsid w:val="008C1A91"/>
    <w:rsid w:val="008C7A93"/>
    <w:rsid w:val="00AB6E64"/>
    <w:rsid w:val="00BB03BC"/>
    <w:rsid w:val="00BD5AA4"/>
    <w:rsid w:val="00E83325"/>
    <w:rsid w:val="00F9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cp:lastPrinted>2021-09-28T21:09:00Z</cp:lastPrinted>
  <dcterms:created xsi:type="dcterms:W3CDTF">2021-09-28T21:09:00Z</dcterms:created>
  <dcterms:modified xsi:type="dcterms:W3CDTF">2021-09-28T21:09:00Z</dcterms:modified>
</cp:coreProperties>
</file>